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bookmarkStart w:id="0" w:name="_GoBack"/>
      <w:bookmarkEnd w:id="0"/>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pPr>
        <w:adjustRightInd w:val="0"/>
        <w:snapToGrid w:val="0"/>
        <w:spacing w:line="360" w:lineRule="auto"/>
        <w:ind w:firstLine="560" w:firstLineChars="200"/>
        <w:rPr>
          <w:rFonts w:hint="eastAsia" w:ascii="宋体" w:hAnsi="宋体" w:cs="宋体"/>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投稿期刊（下简称“期刊”）：</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rPr>
        <w:t>高等教育研究</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以上论文的作者（著作权人）同意将上述论文在《高等教育研究》期刊发表，自愿将该论文的部分著作权在被期刊接收发表后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转让给《高等教育研究》编辑部</w:t>
      </w:r>
      <w:r>
        <w:rPr>
          <w:rFonts w:hint="eastAsia" w:ascii="宋体" w:hAnsi="宋体" w:cs="宋体"/>
          <w:color w:val="auto"/>
          <w:sz w:val="24"/>
          <w:szCs w:val="24"/>
          <w:lang w:val="en-US" w:eastAsia="zh-CN"/>
        </w:rPr>
        <w:t>/出版社（下称“期刊社”）</w:t>
      </w:r>
      <w:r>
        <w:rPr>
          <w:rFonts w:hint="eastAsia" w:ascii="宋体" w:hAnsi="宋体" w:cs="宋体"/>
          <w:color w:val="auto"/>
          <w:sz w:val="24"/>
          <w:szCs w:val="24"/>
        </w:rPr>
        <w:t>，并就有关问题明确如下：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全体作者同意，上述提交期刊发表的论文一经录用，作者即将论文整体以及附属于作品的图、表、摘要</w:t>
      </w:r>
      <w:r>
        <w:rPr>
          <w:rFonts w:hint="eastAsia" w:ascii="宋体" w:hAnsi="宋体" w:cs="宋体"/>
          <w:color w:val="auto"/>
          <w:sz w:val="24"/>
          <w:lang w:val="en-US" w:eastAsia="zh-CN"/>
        </w:rPr>
        <w:t>及增强出版内容（如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rPr>
        <w:t>转让给</w:t>
      </w:r>
      <w:r>
        <w:rPr>
          <w:rFonts w:hint="eastAsia" w:ascii="宋体" w:hAnsi="宋体" w:cs="宋体"/>
          <w:color w:val="auto"/>
          <w:sz w:val="24"/>
          <w:szCs w:val="24"/>
          <w:lang w:val="en-US" w:eastAsia="zh-CN"/>
        </w:rPr>
        <w:t>期刊社</w:t>
      </w:r>
      <w:r>
        <w:rPr>
          <w:rFonts w:hint="eastAsia" w:ascii="宋体" w:hAnsi="宋体" w:cs="宋体"/>
          <w:color w:val="auto"/>
          <w:sz w:val="24"/>
          <w:szCs w:val="24"/>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lang w:val="en-US" w:eastAsia="zh-CN"/>
        </w:rPr>
      </w:pPr>
      <w:r>
        <w:rPr>
          <w:rFonts w:hint="eastAsia" w:ascii="宋体" w:hAnsi="宋体" w:cs="宋体"/>
          <w:color w:val="auto"/>
          <w:sz w:val="24"/>
        </w:rPr>
        <w:t>转让费用：</w:t>
      </w:r>
      <w:r>
        <w:rPr>
          <w:rFonts w:hint="eastAsia" w:ascii="宋体" w:hAnsi="宋体" w:cs="宋体"/>
          <w:color w:val="auto"/>
          <w:sz w:val="24"/>
          <w:lang w:val="en-US" w:eastAsia="zh-CN"/>
        </w:rPr>
        <w:t>论文录用后，本刊向作者一次性支付稿酬及转让费，标准另行协商确定。</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协议签署后需将协议电子版上传至投稿系统或者发送至期刊社邮箱。若所投论文最终未被录用的，则本协议自动失效。</w:t>
      </w:r>
    </w:p>
    <w:p>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以下无正文）</w:t>
      </w:r>
    </w:p>
    <w:p>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55"/>
        <w:gridCol w:w="239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2855"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2399"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2399"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eastAsia"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bl>
    <w:p>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977B0"/>
    <w:rsid w:val="00D53512"/>
    <w:rsid w:val="02B97AB2"/>
    <w:rsid w:val="03942A31"/>
    <w:rsid w:val="06D207C7"/>
    <w:rsid w:val="0C8F6E8C"/>
    <w:rsid w:val="0E2F69EB"/>
    <w:rsid w:val="167D7355"/>
    <w:rsid w:val="29B65DCB"/>
    <w:rsid w:val="30152024"/>
    <w:rsid w:val="36EB0A9B"/>
    <w:rsid w:val="397C2069"/>
    <w:rsid w:val="3F7E13D2"/>
    <w:rsid w:val="40964F9B"/>
    <w:rsid w:val="513F1EEA"/>
    <w:rsid w:val="53E364A4"/>
    <w:rsid w:val="59DF7B2F"/>
    <w:rsid w:val="59EC4D44"/>
    <w:rsid w:val="5C5A0499"/>
    <w:rsid w:val="5F5100D4"/>
    <w:rsid w:val="60024721"/>
    <w:rsid w:val="665977B0"/>
    <w:rsid w:val="70B776B6"/>
    <w:rsid w:val="71007659"/>
    <w:rsid w:val="72037883"/>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Administrator</cp:lastModifiedBy>
  <dcterms:modified xsi:type="dcterms:W3CDTF">2022-02-28T02:25:35Z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2B7BB098C79341BF90BDD7F79C8DFDC4</vt:lpwstr>
  </property>
</Properties>
</file>